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99" w:rsidRPr="00A64D11" w:rsidRDefault="00313FD6" w:rsidP="00ED5D99">
      <w:pPr>
        <w:jc w:val="right"/>
        <w:rPr>
          <w:szCs w:val="21"/>
        </w:rPr>
      </w:pPr>
      <w:r>
        <w:rPr>
          <w:rFonts w:hint="eastAsia"/>
          <w:szCs w:val="21"/>
        </w:rPr>
        <w:t>令和</w:t>
      </w:r>
      <w:r w:rsidR="00E77A78">
        <w:rPr>
          <w:rFonts w:hint="eastAsia"/>
          <w:szCs w:val="21"/>
        </w:rPr>
        <w:t>4</w:t>
      </w:r>
      <w:r w:rsidR="00ED5D99" w:rsidRPr="00A64D11">
        <w:rPr>
          <w:rFonts w:hint="eastAsia"/>
          <w:szCs w:val="21"/>
        </w:rPr>
        <w:t>年</w:t>
      </w:r>
      <w:r>
        <w:rPr>
          <w:rFonts w:hint="eastAsia"/>
          <w:szCs w:val="21"/>
        </w:rPr>
        <w:t>5</w:t>
      </w:r>
      <w:r w:rsidR="00ED5D99" w:rsidRPr="00A64D11">
        <w:rPr>
          <w:rFonts w:hint="eastAsia"/>
          <w:szCs w:val="21"/>
        </w:rPr>
        <w:t>月</w:t>
      </w:r>
      <w:r w:rsidR="00E77A78">
        <w:rPr>
          <w:rFonts w:hint="eastAsia"/>
          <w:szCs w:val="21"/>
        </w:rPr>
        <w:t>吉</w:t>
      </w:r>
      <w:r w:rsidR="00CA083F" w:rsidRPr="00A64D11">
        <w:rPr>
          <w:rFonts w:hint="eastAsia"/>
          <w:szCs w:val="21"/>
        </w:rPr>
        <w:t>日</w:t>
      </w:r>
    </w:p>
    <w:p w:rsidR="00ED5D99" w:rsidRDefault="00ED5D99" w:rsidP="00ED5D99">
      <w:pPr>
        <w:jc w:val="left"/>
        <w:rPr>
          <w:sz w:val="24"/>
          <w:szCs w:val="24"/>
          <w:u w:val="single"/>
        </w:rPr>
      </w:pPr>
      <w:r w:rsidRPr="00A64D11">
        <w:rPr>
          <w:rFonts w:hint="eastAsia"/>
          <w:szCs w:val="21"/>
          <w:u w:val="single"/>
        </w:rPr>
        <w:t>接骨院</w:t>
      </w:r>
      <w:r w:rsidR="009936E2" w:rsidRPr="00A64D11">
        <w:rPr>
          <w:rFonts w:hint="eastAsia"/>
          <w:szCs w:val="21"/>
          <w:u w:val="single"/>
        </w:rPr>
        <w:t>・整骨院</w:t>
      </w:r>
      <w:r w:rsidRPr="00A64D11">
        <w:rPr>
          <w:rFonts w:hint="eastAsia"/>
          <w:szCs w:val="21"/>
          <w:u w:val="single"/>
        </w:rPr>
        <w:t xml:space="preserve">　各位</w:t>
      </w:r>
    </w:p>
    <w:p w:rsidR="00ED5D99" w:rsidRPr="003D721C" w:rsidRDefault="00ED5D99" w:rsidP="00ED5D99">
      <w:pPr>
        <w:jc w:val="left"/>
        <w:rPr>
          <w:sz w:val="24"/>
          <w:szCs w:val="24"/>
        </w:rPr>
      </w:pPr>
    </w:p>
    <w:p w:rsidR="00ED5D99" w:rsidRPr="00473A5C" w:rsidRDefault="00ED5D99" w:rsidP="00ED5D99">
      <w:pPr>
        <w:jc w:val="center"/>
        <w:rPr>
          <w:sz w:val="32"/>
          <w:szCs w:val="32"/>
        </w:rPr>
      </w:pPr>
      <w:r w:rsidRPr="00473A5C">
        <w:rPr>
          <w:rFonts w:hint="eastAsia"/>
          <w:sz w:val="32"/>
          <w:szCs w:val="32"/>
        </w:rPr>
        <w:t>ソフトウェア変更のご案内</w:t>
      </w:r>
      <w:r w:rsidRPr="00473A5C">
        <w:rPr>
          <w:rFonts w:hint="eastAsia"/>
          <w:color w:val="CC3300"/>
          <w:sz w:val="32"/>
          <w:szCs w:val="32"/>
        </w:rPr>
        <w:t>【重要】</w:t>
      </w:r>
    </w:p>
    <w:p w:rsidR="004A6850" w:rsidRPr="00A64D11" w:rsidRDefault="00ED5D99" w:rsidP="00EE16B9">
      <w:pPr>
        <w:spacing w:line="240" w:lineRule="exact"/>
        <w:rPr>
          <w:sz w:val="22"/>
        </w:rPr>
      </w:pPr>
      <w:r w:rsidRPr="00A64D11">
        <w:rPr>
          <w:rFonts w:hint="eastAsia"/>
          <w:sz w:val="22"/>
        </w:rPr>
        <w:t>謹啓</w:t>
      </w:r>
    </w:p>
    <w:p w:rsidR="00EE16B9" w:rsidRPr="00A64D11" w:rsidRDefault="00146257" w:rsidP="004A6850">
      <w:pPr>
        <w:spacing w:line="320" w:lineRule="exact"/>
        <w:ind w:firstLineChars="100" w:firstLine="220"/>
        <w:rPr>
          <w:sz w:val="22"/>
        </w:rPr>
      </w:pPr>
      <w:r>
        <w:rPr>
          <w:rFonts w:hint="eastAsia"/>
          <w:sz w:val="22"/>
        </w:rPr>
        <w:t>新緑</w:t>
      </w:r>
      <w:r w:rsidR="00AF0E80" w:rsidRPr="00A64D11">
        <w:rPr>
          <w:rFonts w:hint="eastAsia"/>
          <w:sz w:val="22"/>
        </w:rPr>
        <w:t>の候、貴院ますますご繁栄のこととお慶び申し上げます。平素はひとかたならぬ御愛顧を賜り、厚く御礼申し上げます。</w:t>
      </w:r>
    </w:p>
    <w:p w:rsidR="00EE16B9" w:rsidRPr="00A64D11" w:rsidRDefault="00313FD6" w:rsidP="004A6850">
      <w:pPr>
        <w:spacing w:line="320" w:lineRule="exact"/>
        <w:rPr>
          <w:sz w:val="22"/>
        </w:rPr>
      </w:pPr>
      <w:r>
        <w:rPr>
          <w:rFonts w:hint="eastAsia"/>
          <w:sz w:val="22"/>
        </w:rPr>
        <w:t>令和</w:t>
      </w:r>
      <w:r w:rsidR="00E77A78">
        <w:rPr>
          <w:rFonts w:hint="eastAsia"/>
          <w:sz w:val="22"/>
        </w:rPr>
        <w:t>4</w:t>
      </w:r>
      <w:r w:rsidR="00927024" w:rsidRPr="00A64D11">
        <w:rPr>
          <w:rFonts w:hint="eastAsia"/>
          <w:sz w:val="22"/>
        </w:rPr>
        <w:t>年</w:t>
      </w:r>
      <w:r>
        <w:rPr>
          <w:rFonts w:hint="eastAsia"/>
          <w:sz w:val="22"/>
        </w:rPr>
        <w:t>6</w:t>
      </w:r>
      <w:r w:rsidR="00927024" w:rsidRPr="00A64D11">
        <w:rPr>
          <w:rFonts w:hint="eastAsia"/>
          <w:sz w:val="22"/>
        </w:rPr>
        <w:t>月</w:t>
      </w:r>
      <w:r>
        <w:rPr>
          <w:rFonts w:hint="eastAsia"/>
          <w:sz w:val="22"/>
        </w:rPr>
        <w:t>1</w:t>
      </w:r>
      <w:r w:rsidR="00927024" w:rsidRPr="00A64D11">
        <w:rPr>
          <w:rFonts w:hint="eastAsia"/>
          <w:sz w:val="22"/>
        </w:rPr>
        <w:t>日より施術料金改定</w:t>
      </w:r>
      <w:r w:rsidR="009E5435" w:rsidRPr="00A64D11">
        <w:rPr>
          <w:rFonts w:hint="eastAsia"/>
          <w:sz w:val="22"/>
        </w:rPr>
        <w:t>が実施され</w:t>
      </w:r>
      <w:r w:rsidR="00F16298" w:rsidRPr="00A64D11">
        <w:rPr>
          <w:rFonts w:hint="eastAsia"/>
          <w:sz w:val="22"/>
        </w:rPr>
        <w:t>ます。</w:t>
      </w:r>
      <w:r w:rsidR="009936E2" w:rsidRPr="00A64D11">
        <w:rPr>
          <w:rFonts w:hint="eastAsia"/>
          <w:sz w:val="22"/>
        </w:rPr>
        <w:t>それに伴い</w:t>
      </w:r>
      <w:r w:rsidR="00F16298" w:rsidRPr="00A64D11">
        <w:rPr>
          <w:rFonts w:hint="eastAsia"/>
          <w:sz w:val="22"/>
        </w:rPr>
        <w:t>まして</w:t>
      </w:r>
      <w:r w:rsidR="009936E2" w:rsidRPr="00A64D11">
        <w:rPr>
          <w:rFonts w:hint="eastAsia"/>
          <w:sz w:val="22"/>
        </w:rPr>
        <w:t>、弊社ソフトウェアの変更を行いました</w:t>
      </w:r>
      <w:r w:rsidR="000C7460" w:rsidRPr="00A64D11">
        <w:rPr>
          <w:rFonts w:hint="eastAsia"/>
          <w:sz w:val="22"/>
        </w:rPr>
        <w:t>。</w:t>
      </w:r>
      <w:r w:rsidR="00395649">
        <w:rPr>
          <w:rFonts w:hint="eastAsia"/>
          <w:color w:val="FF0000"/>
          <w:sz w:val="22"/>
          <w:u w:val="wave"/>
        </w:rPr>
        <w:t>往療料を算定している方はお早めに</w:t>
      </w:r>
      <w:r w:rsidR="009936E2" w:rsidRPr="00A64D11">
        <w:rPr>
          <w:rFonts w:hint="eastAsia"/>
          <w:color w:val="FF0000"/>
          <w:sz w:val="22"/>
          <w:u w:val="wave"/>
        </w:rPr>
        <w:t>アップデートを行っていただきます様、宜しくお願い申し上げます。</w:t>
      </w:r>
    </w:p>
    <w:p w:rsidR="00F14F1A" w:rsidRDefault="00F14F1A" w:rsidP="007E7D47">
      <w:pPr>
        <w:spacing w:line="320" w:lineRule="exact"/>
        <w:rPr>
          <w:sz w:val="22"/>
        </w:rPr>
      </w:pPr>
      <w:r>
        <w:rPr>
          <w:rFonts w:hint="eastAsia"/>
          <w:sz w:val="22"/>
        </w:rPr>
        <w:t>また、令和</w:t>
      </w:r>
      <w:r>
        <w:rPr>
          <w:rFonts w:hint="eastAsia"/>
          <w:sz w:val="22"/>
        </w:rPr>
        <w:t>4</w:t>
      </w:r>
      <w:r>
        <w:rPr>
          <w:rFonts w:hint="eastAsia"/>
          <w:sz w:val="22"/>
        </w:rPr>
        <w:t>年</w:t>
      </w:r>
      <w:r>
        <w:rPr>
          <w:rFonts w:hint="eastAsia"/>
          <w:sz w:val="22"/>
        </w:rPr>
        <w:t>10</w:t>
      </w:r>
      <w:r>
        <w:rPr>
          <w:rFonts w:hint="eastAsia"/>
          <w:sz w:val="22"/>
        </w:rPr>
        <w:t>月からの改定につきましては裏面に記載しましたので、あわせてご確認いただきますようお願い申し上げます。</w:t>
      </w:r>
    </w:p>
    <w:p w:rsidR="004A6850" w:rsidRPr="00A64D11" w:rsidRDefault="002264B8" w:rsidP="007E7D47">
      <w:pPr>
        <w:spacing w:line="320" w:lineRule="exact"/>
        <w:rPr>
          <w:sz w:val="22"/>
        </w:rPr>
      </w:pPr>
      <w:r w:rsidRPr="00A64D11">
        <w:rPr>
          <w:rFonts w:hint="eastAsia"/>
          <w:sz w:val="22"/>
        </w:rPr>
        <w:t>なお、インターネット接続が出来ない等でアップデートが行えない場合は弊社スタッフまでお申し付け下さい。お手数をおかけしますが宜しくお願い申し上げます。</w:t>
      </w:r>
    </w:p>
    <w:p w:rsidR="000C7460" w:rsidRDefault="002264B8" w:rsidP="004B238A">
      <w:pPr>
        <w:pStyle w:val="a9"/>
      </w:pPr>
      <w:r w:rsidRPr="00A64D11">
        <w:rPr>
          <w:rFonts w:hint="eastAsia"/>
        </w:rPr>
        <w:t>敬白</w:t>
      </w:r>
    </w:p>
    <w:p w:rsidR="004B238A" w:rsidRPr="004A6850" w:rsidRDefault="004B238A" w:rsidP="004B238A">
      <w:pPr>
        <w:spacing w:line="240" w:lineRule="exact"/>
        <w:ind w:right="960"/>
        <w:rPr>
          <w:sz w:val="24"/>
          <w:szCs w:val="24"/>
        </w:rPr>
      </w:pPr>
    </w:p>
    <w:p w:rsidR="004B238A" w:rsidRDefault="004B238A" w:rsidP="007E7D47">
      <w:pPr>
        <w:rPr>
          <w:b/>
          <w:color w:val="CC3300"/>
          <w:sz w:val="24"/>
          <w:szCs w:val="24"/>
        </w:rPr>
      </w:pPr>
    </w:p>
    <w:p w:rsidR="00C622EF" w:rsidRPr="00A64D11" w:rsidRDefault="007E7D47" w:rsidP="007E7D47">
      <w:pPr>
        <w:rPr>
          <w:b/>
          <w:color w:val="CC3300"/>
          <w:sz w:val="24"/>
          <w:szCs w:val="24"/>
        </w:rPr>
      </w:pPr>
      <w:r w:rsidRPr="00A64D11">
        <w:rPr>
          <w:rFonts w:hint="eastAsia"/>
          <w:b/>
          <w:color w:val="CC3300"/>
          <w:sz w:val="24"/>
          <w:szCs w:val="24"/>
        </w:rPr>
        <w:t>＜施術料金改定内容＞</w:t>
      </w:r>
    </w:p>
    <w:tbl>
      <w:tblPr>
        <w:tblStyle w:val="af0"/>
        <w:tblW w:w="8494" w:type="dxa"/>
        <w:jc w:val="center"/>
        <w:tblLook w:val="04A0" w:firstRow="1" w:lastRow="0" w:firstColumn="1" w:lastColumn="0" w:noHBand="0" w:noVBand="1"/>
      </w:tblPr>
      <w:tblGrid>
        <w:gridCol w:w="2405"/>
        <w:gridCol w:w="2552"/>
        <w:gridCol w:w="1134"/>
        <w:gridCol w:w="2403"/>
      </w:tblGrid>
      <w:tr w:rsidR="00F16298" w:rsidRPr="00064172" w:rsidTr="00A64D11">
        <w:trPr>
          <w:trHeight w:val="20"/>
          <w:jc w:val="center"/>
        </w:trPr>
        <w:tc>
          <w:tcPr>
            <w:tcW w:w="2405" w:type="dxa"/>
            <w:noWrap/>
            <w:hideMark/>
          </w:tcPr>
          <w:p w:rsidR="00F16298" w:rsidRPr="00A64D11" w:rsidRDefault="00F16298" w:rsidP="00064172">
            <w:pPr>
              <w:widowControl/>
              <w:jc w:val="left"/>
              <w:rPr>
                <w:rFonts w:asciiTheme="minorEastAsia" w:hAnsiTheme="minorEastAsia" w:cs="ＭＳ Ｐゴシック"/>
                <w:kern w:val="0"/>
                <w:sz w:val="22"/>
              </w:rPr>
            </w:pPr>
            <w:r w:rsidRPr="00A64D11">
              <w:rPr>
                <w:rFonts w:asciiTheme="minorEastAsia" w:hAnsiTheme="minorEastAsia" w:cs="ＭＳ Ｐゴシック" w:hint="eastAsia"/>
                <w:kern w:val="0"/>
                <w:sz w:val="22"/>
              </w:rPr>
              <w:t xml:space="preserve">　</w:t>
            </w:r>
          </w:p>
        </w:tc>
        <w:tc>
          <w:tcPr>
            <w:tcW w:w="2552" w:type="dxa"/>
            <w:noWrap/>
            <w:hideMark/>
          </w:tcPr>
          <w:p w:rsidR="00F16298" w:rsidRPr="00A64D11" w:rsidRDefault="00313FD6" w:rsidP="004B238A">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令和</w:t>
            </w:r>
            <w:r w:rsidR="004B238A">
              <w:rPr>
                <w:rFonts w:asciiTheme="minorEastAsia" w:hAnsiTheme="minorEastAsia" w:cs="ＭＳ Ｐゴシック" w:hint="eastAsia"/>
                <w:kern w:val="0"/>
                <w:sz w:val="22"/>
              </w:rPr>
              <w:t>4</w:t>
            </w:r>
            <w:r w:rsidR="00F16298" w:rsidRPr="00A64D11">
              <w:rPr>
                <w:rFonts w:asciiTheme="minorEastAsia" w:hAnsiTheme="minorEastAsia" w:cs="ＭＳ Ｐゴシック" w:hint="eastAsia"/>
                <w:kern w:val="0"/>
                <w:sz w:val="22"/>
              </w:rPr>
              <w:t>年</w:t>
            </w:r>
            <w:r>
              <w:rPr>
                <w:rFonts w:asciiTheme="minorEastAsia" w:hAnsiTheme="minorEastAsia" w:cs="ＭＳ Ｐゴシック" w:hint="eastAsia"/>
                <w:kern w:val="0"/>
                <w:sz w:val="22"/>
              </w:rPr>
              <w:t>5</w:t>
            </w:r>
            <w:r w:rsidR="00F16298" w:rsidRPr="00A64D11">
              <w:rPr>
                <w:rFonts w:asciiTheme="minorEastAsia" w:hAnsiTheme="minorEastAsia" w:cs="ＭＳ Ｐゴシック" w:hint="eastAsia"/>
                <w:kern w:val="0"/>
                <w:sz w:val="22"/>
              </w:rPr>
              <w:t>月以前</w:t>
            </w:r>
          </w:p>
        </w:tc>
        <w:tc>
          <w:tcPr>
            <w:tcW w:w="1134" w:type="dxa"/>
          </w:tcPr>
          <w:p w:rsidR="00F16298" w:rsidRPr="00A64D11" w:rsidRDefault="00E65A0C" w:rsidP="00E65A0C">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差額</w:t>
            </w:r>
          </w:p>
        </w:tc>
        <w:tc>
          <w:tcPr>
            <w:tcW w:w="2403" w:type="dxa"/>
            <w:noWrap/>
            <w:hideMark/>
          </w:tcPr>
          <w:p w:rsidR="00F16298" w:rsidRPr="00A64D11" w:rsidRDefault="00313FD6" w:rsidP="00F16298">
            <w:pPr>
              <w:widowControl/>
              <w:jc w:val="center"/>
              <w:rPr>
                <w:rFonts w:asciiTheme="minorEastAsia" w:hAnsiTheme="minorEastAsia" w:cs="ＭＳ Ｐゴシック"/>
                <w:color w:val="FF0000"/>
                <w:kern w:val="0"/>
                <w:sz w:val="22"/>
              </w:rPr>
            </w:pPr>
            <w:r>
              <w:rPr>
                <w:rFonts w:asciiTheme="minorEastAsia" w:hAnsiTheme="minorEastAsia" w:cs="ＭＳ Ｐゴシック" w:hint="eastAsia"/>
                <w:color w:val="FF0000"/>
                <w:kern w:val="0"/>
                <w:sz w:val="22"/>
              </w:rPr>
              <w:t>令和</w:t>
            </w:r>
            <w:r w:rsidR="004B238A">
              <w:rPr>
                <w:rFonts w:asciiTheme="minorEastAsia" w:hAnsiTheme="minorEastAsia" w:cs="ＭＳ Ｐゴシック" w:hint="eastAsia"/>
                <w:color w:val="FF0000"/>
                <w:kern w:val="0"/>
                <w:sz w:val="22"/>
              </w:rPr>
              <w:t>4</w:t>
            </w:r>
            <w:r w:rsidR="00F16298" w:rsidRPr="00A64D11">
              <w:rPr>
                <w:rFonts w:asciiTheme="minorEastAsia" w:hAnsiTheme="minorEastAsia" w:cs="ＭＳ Ｐゴシック" w:hint="eastAsia"/>
                <w:color w:val="FF0000"/>
                <w:kern w:val="0"/>
                <w:sz w:val="22"/>
              </w:rPr>
              <w:t>年</w:t>
            </w:r>
            <w:r>
              <w:rPr>
                <w:rFonts w:asciiTheme="minorEastAsia" w:hAnsiTheme="minorEastAsia" w:cs="ＭＳ Ｐゴシック" w:hint="eastAsia"/>
                <w:color w:val="FF0000"/>
                <w:kern w:val="0"/>
                <w:sz w:val="22"/>
              </w:rPr>
              <w:t>6</w:t>
            </w:r>
            <w:r w:rsidR="00F16298" w:rsidRPr="00A64D11">
              <w:rPr>
                <w:rFonts w:asciiTheme="minorEastAsia" w:hAnsiTheme="minorEastAsia" w:cs="ＭＳ Ｐゴシック" w:hint="eastAsia"/>
                <w:color w:val="FF0000"/>
                <w:kern w:val="0"/>
                <w:sz w:val="22"/>
              </w:rPr>
              <w:t>月以降</w:t>
            </w:r>
          </w:p>
        </w:tc>
      </w:tr>
      <w:tr w:rsidR="00F16298" w:rsidRPr="00064172" w:rsidTr="00A64D11">
        <w:trPr>
          <w:trHeight w:val="20"/>
          <w:jc w:val="center"/>
        </w:trPr>
        <w:tc>
          <w:tcPr>
            <w:tcW w:w="2405" w:type="dxa"/>
            <w:noWrap/>
            <w:hideMark/>
          </w:tcPr>
          <w:p w:rsidR="00F16298" w:rsidRPr="00A64D11" w:rsidRDefault="004B238A" w:rsidP="00064172">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往療料（4</w:t>
            </w:r>
            <w:r>
              <w:rPr>
                <w:rFonts w:asciiTheme="minorEastAsia" w:hAnsiTheme="minorEastAsia" w:cs="ＭＳ Ｐゴシック"/>
                <w:kern w:val="0"/>
                <w:sz w:val="22"/>
              </w:rPr>
              <w:t>km</w:t>
            </w:r>
            <w:r>
              <w:rPr>
                <w:rFonts w:asciiTheme="minorEastAsia" w:hAnsiTheme="minorEastAsia" w:cs="ＭＳ Ｐゴシック" w:hint="eastAsia"/>
                <w:kern w:val="0"/>
                <w:sz w:val="22"/>
              </w:rPr>
              <w:t>超）</w:t>
            </w:r>
          </w:p>
        </w:tc>
        <w:tc>
          <w:tcPr>
            <w:tcW w:w="2552" w:type="dxa"/>
            <w:noWrap/>
            <w:hideMark/>
          </w:tcPr>
          <w:p w:rsidR="00F16298" w:rsidRPr="00A64D11" w:rsidRDefault="004B238A" w:rsidP="00F16298">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2700</w:t>
            </w:r>
            <w:r w:rsidR="00F16298" w:rsidRPr="00A64D11">
              <w:rPr>
                <w:rFonts w:asciiTheme="minorEastAsia" w:hAnsiTheme="minorEastAsia" w:cs="ＭＳ Ｐゴシック" w:hint="eastAsia"/>
                <w:kern w:val="0"/>
                <w:sz w:val="22"/>
              </w:rPr>
              <w:t>円</w:t>
            </w:r>
          </w:p>
        </w:tc>
        <w:tc>
          <w:tcPr>
            <w:tcW w:w="1134" w:type="dxa"/>
          </w:tcPr>
          <w:p w:rsidR="00F16298" w:rsidRPr="00A64D11" w:rsidRDefault="004B238A" w:rsidP="00F16298">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-150</w:t>
            </w:r>
            <w:r w:rsidR="00F16298" w:rsidRPr="00A64D11">
              <w:rPr>
                <w:rFonts w:asciiTheme="minorEastAsia" w:hAnsiTheme="minorEastAsia" w:cs="ＭＳ Ｐゴシック" w:hint="eastAsia"/>
                <w:kern w:val="0"/>
                <w:sz w:val="22"/>
              </w:rPr>
              <w:t>円</w:t>
            </w:r>
          </w:p>
        </w:tc>
        <w:tc>
          <w:tcPr>
            <w:tcW w:w="2403" w:type="dxa"/>
            <w:noWrap/>
            <w:hideMark/>
          </w:tcPr>
          <w:p w:rsidR="00F16298" w:rsidRPr="00A64D11" w:rsidRDefault="004B238A" w:rsidP="00F16298">
            <w:pPr>
              <w:widowControl/>
              <w:jc w:val="center"/>
              <w:rPr>
                <w:rFonts w:asciiTheme="minorEastAsia" w:hAnsiTheme="minorEastAsia" w:cs="ＭＳ Ｐゴシック"/>
                <w:color w:val="FF0000"/>
                <w:kern w:val="0"/>
                <w:sz w:val="22"/>
              </w:rPr>
            </w:pPr>
            <w:r>
              <w:rPr>
                <w:rFonts w:asciiTheme="minorEastAsia" w:hAnsiTheme="minorEastAsia" w:cs="ＭＳ Ｐゴシック" w:hint="eastAsia"/>
                <w:color w:val="FF0000"/>
                <w:kern w:val="0"/>
                <w:sz w:val="22"/>
              </w:rPr>
              <w:t>2550</w:t>
            </w:r>
            <w:r w:rsidR="00F16298" w:rsidRPr="00A64D11">
              <w:rPr>
                <w:rFonts w:asciiTheme="minorEastAsia" w:hAnsiTheme="minorEastAsia" w:cs="ＭＳ Ｐゴシック" w:hint="eastAsia"/>
                <w:color w:val="FF0000"/>
                <w:kern w:val="0"/>
                <w:sz w:val="22"/>
              </w:rPr>
              <w:t>円</w:t>
            </w:r>
          </w:p>
        </w:tc>
      </w:tr>
    </w:tbl>
    <w:p w:rsidR="00D54967" w:rsidRPr="007A2B21" w:rsidRDefault="00395575" w:rsidP="002006BE">
      <w:pPr>
        <w:rPr>
          <w:sz w:val="22"/>
        </w:rPr>
      </w:pPr>
      <w:r w:rsidRPr="007A2B21">
        <w:rPr>
          <w:rFonts w:hint="eastAsia"/>
          <w:sz w:val="22"/>
        </w:rPr>
        <w:t>※明細書の義務化、明細書発行体制加算は、令和</w:t>
      </w:r>
      <w:r w:rsidRPr="007A2B21">
        <w:rPr>
          <w:rFonts w:hint="eastAsia"/>
          <w:sz w:val="22"/>
        </w:rPr>
        <w:t>4</w:t>
      </w:r>
      <w:r w:rsidRPr="007A2B21">
        <w:rPr>
          <w:rFonts w:hint="eastAsia"/>
          <w:sz w:val="22"/>
        </w:rPr>
        <w:t>年</w:t>
      </w:r>
      <w:r w:rsidRPr="007A2B21">
        <w:rPr>
          <w:rFonts w:hint="eastAsia"/>
          <w:sz w:val="22"/>
        </w:rPr>
        <w:t>10</w:t>
      </w:r>
      <w:r w:rsidRPr="007A2B21">
        <w:rPr>
          <w:rFonts w:hint="eastAsia"/>
          <w:sz w:val="22"/>
        </w:rPr>
        <w:t>月</w:t>
      </w:r>
      <w:r w:rsidR="002006BE">
        <w:rPr>
          <w:rFonts w:hint="eastAsia"/>
          <w:sz w:val="22"/>
        </w:rPr>
        <w:t>1</w:t>
      </w:r>
      <w:r w:rsidR="002006BE">
        <w:rPr>
          <w:rFonts w:hint="eastAsia"/>
          <w:sz w:val="22"/>
        </w:rPr>
        <w:t>日適用</w:t>
      </w:r>
      <w:r w:rsidR="003D721C">
        <w:rPr>
          <w:rFonts w:hint="eastAsia"/>
          <w:sz w:val="22"/>
        </w:rPr>
        <w:t>となっておりますので</w:t>
      </w:r>
      <w:r w:rsidR="00794671" w:rsidRPr="007A2B21">
        <w:rPr>
          <w:rFonts w:hint="eastAsia"/>
          <w:sz w:val="22"/>
        </w:rPr>
        <w:t>、今回の料金改定での変更はありません</w:t>
      </w:r>
      <w:r w:rsidRPr="007A2B21">
        <w:rPr>
          <w:rFonts w:hint="eastAsia"/>
          <w:sz w:val="22"/>
        </w:rPr>
        <w:t>。</w:t>
      </w:r>
      <w:r w:rsidR="00F14F1A">
        <w:rPr>
          <w:rFonts w:hint="eastAsia"/>
          <w:sz w:val="22"/>
        </w:rPr>
        <w:t>詳細は裏面をご覧ください</w:t>
      </w:r>
      <w:r w:rsidR="00CF7C80">
        <w:rPr>
          <w:rFonts w:hint="eastAsia"/>
          <w:sz w:val="22"/>
        </w:rPr>
        <w:t>。</w:t>
      </w:r>
    </w:p>
    <w:p w:rsidR="00563B33" w:rsidRDefault="00563B33" w:rsidP="004B238A">
      <w:pPr>
        <w:jc w:val="left"/>
        <w:rPr>
          <w:color w:val="548DD4" w:themeColor="text2" w:themeTint="99"/>
          <w:szCs w:val="21"/>
        </w:rPr>
      </w:pPr>
    </w:p>
    <w:p w:rsidR="00B12E3D" w:rsidRDefault="00B12E3D" w:rsidP="00B12E3D">
      <w:pPr>
        <w:jc w:val="center"/>
        <w:rPr>
          <w:szCs w:val="21"/>
        </w:rPr>
      </w:pPr>
      <w:r>
        <w:rPr>
          <w:rFonts w:hint="eastAsia"/>
          <w:szCs w:val="21"/>
        </w:rPr>
        <w:t>同封内容</w:t>
      </w:r>
    </w:p>
    <w:p w:rsidR="00B12E3D" w:rsidRPr="00B12E3D" w:rsidRDefault="00B12E3D" w:rsidP="00B12E3D">
      <w:pPr>
        <w:jc w:val="left"/>
        <w:rPr>
          <w:szCs w:val="21"/>
        </w:rPr>
      </w:pPr>
      <w:r>
        <w:rPr>
          <w:rFonts w:hint="eastAsia"/>
          <w:szCs w:val="21"/>
        </w:rPr>
        <w:t>・柔道整復料金表　一部</w:t>
      </w:r>
    </w:p>
    <w:p w:rsidR="004B238A" w:rsidRDefault="00DA0844" w:rsidP="00B12E3D">
      <w:pPr>
        <w:jc w:val="left"/>
        <w:rPr>
          <w:color w:val="548DD4" w:themeColor="text2" w:themeTint="99"/>
          <w:szCs w:val="21"/>
        </w:rPr>
      </w:pPr>
      <w:r w:rsidRPr="007E7D47">
        <w:rPr>
          <w:rFonts w:hint="eastAsia"/>
          <w:color w:val="548DD4" w:themeColor="text2" w:themeTint="99"/>
          <w:szCs w:val="21"/>
        </w:rPr>
        <w:t>療養費窓口徴収額早見表</w:t>
      </w:r>
      <w:r w:rsidR="004B238A">
        <w:rPr>
          <w:rFonts w:hint="eastAsia"/>
          <w:color w:val="548DD4" w:themeColor="text2" w:themeTint="99"/>
          <w:szCs w:val="21"/>
        </w:rPr>
        <w:t>を</w:t>
      </w:r>
      <w:r w:rsidR="005D62C1" w:rsidRPr="007E7D47">
        <w:rPr>
          <w:rFonts w:hint="eastAsia"/>
          <w:color w:val="548DD4" w:themeColor="text2" w:themeTint="99"/>
          <w:szCs w:val="21"/>
        </w:rPr>
        <w:t>ご用命の場合は下記までご連絡ください。</w:t>
      </w:r>
      <w:r w:rsidR="004B238A">
        <w:rPr>
          <w:rFonts w:hint="eastAsia"/>
          <w:color w:val="548DD4" w:themeColor="text2" w:themeTint="99"/>
          <w:szCs w:val="21"/>
        </w:rPr>
        <w:t>（今回変更はありません）</w:t>
      </w:r>
    </w:p>
    <w:p w:rsidR="004B238A" w:rsidRDefault="00B12E3D" w:rsidP="00B12E3D">
      <w:pPr>
        <w:pStyle w:val="a9"/>
      </w:pPr>
      <w:r>
        <w:rPr>
          <w:rFonts w:hint="eastAsia"/>
        </w:rPr>
        <w:t>以上</w:t>
      </w:r>
    </w:p>
    <w:p w:rsidR="00B12E3D" w:rsidRDefault="00B12E3D" w:rsidP="007E7D47">
      <w:pPr>
        <w:jc w:val="left"/>
        <w:rPr>
          <w:color w:val="548DD4" w:themeColor="text2" w:themeTint="99"/>
          <w:szCs w:val="21"/>
        </w:rPr>
      </w:pPr>
    </w:p>
    <w:p w:rsidR="004B238A" w:rsidRDefault="004B238A" w:rsidP="00B12E3D">
      <w:pPr>
        <w:jc w:val="left"/>
        <w:rPr>
          <w:color w:val="548DD4" w:themeColor="text2" w:themeTint="99"/>
          <w:szCs w:val="21"/>
        </w:rPr>
      </w:pPr>
    </w:p>
    <w:p w:rsidR="00A64D11" w:rsidRDefault="00A64D11" w:rsidP="007E7D47">
      <w:pPr>
        <w:jc w:val="left"/>
        <w:rPr>
          <w:color w:val="548DD4" w:themeColor="text2" w:themeTint="99"/>
          <w:szCs w:val="21"/>
        </w:rPr>
      </w:pPr>
    </w:p>
    <w:p w:rsidR="00A95119" w:rsidRDefault="007E7D47" w:rsidP="007E7D47">
      <w:pPr>
        <w:jc w:val="right"/>
        <w:rPr>
          <w:sz w:val="24"/>
          <w:szCs w:val="24"/>
        </w:rPr>
      </w:pPr>
      <w:r w:rsidRPr="007E7D47">
        <w:rPr>
          <w:noProof/>
          <w:szCs w:val="21"/>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285750</wp:posOffset>
                </wp:positionV>
                <wp:extent cx="3419475" cy="10572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57275"/>
                        </a:xfrm>
                        <a:prstGeom prst="rect">
                          <a:avLst/>
                        </a:prstGeom>
                        <a:solidFill>
                          <a:srgbClr val="FFFFFF"/>
                        </a:solidFill>
                        <a:ln w="9525">
                          <a:solidFill>
                            <a:srgbClr val="000000"/>
                          </a:solidFill>
                          <a:miter lim="800000"/>
                          <a:headEnd/>
                          <a:tailEnd/>
                        </a:ln>
                      </wps:spPr>
                      <wps:txbx>
                        <w:txbxContent>
                          <w:p w:rsidR="0010553D" w:rsidRPr="003F0268" w:rsidRDefault="0010553D" w:rsidP="0010553D">
                            <w:pPr>
                              <w:spacing w:line="240" w:lineRule="exact"/>
                              <w:ind w:right="800"/>
                              <w:rPr>
                                <w:rFonts w:eastAsia="HG正楷書体-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8.05pt;margin-top:22.5pt;width:269.25pt;height:8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">
                <v:textbox>
                  <w:txbxContent>
                    <w:p w:rsidR="0010553D" w:rsidRPr="003F0268" w:rsidRDefault="0010553D" w:rsidP="0010553D">
                      <w:pPr>
                        <w:spacing w:line="240" w:lineRule="exact"/>
                        <w:ind w:right="800"/>
                        <w:rPr>
                          <w:rFonts w:eastAsia="HG正楷書体-PRO"/>
                          <w:sz w:val="24"/>
                          <w:szCs w:val="24"/>
                        </w:rPr>
                      </w:pPr>
                    </w:p>
                  </w:txbxContent>
                </v:textbox>
                <w10:wrap type="square" anchorx="margin"/>
              </v:shape>
            </w:pict>
          </mc:Fallback>
        </mc:AlternateContent>
      </w:r>
      <w:r w:rsidR="00980967" w:rsidRPr="007E7D47">
        <w:rPr>
          <w:rFonts w:hint="eastAsia"/>
          <w:szCs w:val="21"/>
        </w:rPr>
        <w:t>ご不明な点等ございましたら下記までご連絡ください</w:t>
      </w:r>
      <w:r w:rsidR="00980967" w:rsidRPr="004A6850">
        <w:rPr>
          <w:rFonts w:hint="eastAsia"/>
          <w:sz w:val="24"/>
          <w:szCs w:val="24"/>
        </w:rPr>
        <w:t>。</w:t>
      </w:r>
    </w:p>
    <w:p w:rsidR="00F14F1A" w:rsidRDefault="00F14F1A" w:rsidP="007E7D47">
      <w:pPr>
        <w:jc w:val="right"/>
        <w:rPr>
          <w:sz w:val="24"/>
          <w:szCs w:val="24"/>
        </w:rPr>
      </w:pPr>
    </w:p>
    <w:p w:rsidR="00F14F1A" w:rsidRDefault="00F14F1A" w:rsidP="007E7D47">
      <w:pPr>
        <w:jc w:val="right"/>
        <w:rPr>
          <w:sz w:val="24"/>
          <w:szCs w:val="24"/>
        </w:rPr>
      </w:pPr>
      <w:bookmarkStart w:id="0" w:name="_GoBack"/>
      <w:bookmarkEnd w:id="0"/>
    </w:p>
    <w:p w:rsidR="00F14F1A" w:rsidRDefault="00F14F1A" w:rsidP="007E7D47">
      <w:pPr>
        <w:jc w:val="right"/>
        <w:rPr>
          <w:sz w:val="24"/>
          <w:szCs w:val="24"/>
        </w:rPr>
      </w:pPr>
    </w:p>
    <w:p w:rsidR="00F14F1A" w:rsidRDefault="00F14F1A" w:rsidP="007E7D47">
      <w:pPr>
        <w:jc w:val="right"/>
        <w:rPr>
          <w:sz w:val="24"/>
          <w:szCs w:val="24"/>
        </w:rPr>
      </w:pPr>
    </w:p>
    <w:p w:rsidR="00F14F1A" w:rsidRDefault="00F14F1A" w:rsidP="007E7D47">
      <w:pPr>
        <w:jc w:val="right"/>
        <w:rPr>
          <w:sz w:val="24"/>
          <w:szCs w:val="24"/>
        </w:rPr>
      </w:pPr>
    </w:p>
    <w:p w:rsidR="00F14F1A" w:rsidRDefault="00F14F1A">
      <w:pPr>
        <w:widowControl/>
        <w:jc w:val="left"/>
        <w:rPr>
          <w:sz w:val="24"/>
          <w:szCs w:val="24"/>
        </w:rPr>
      </w:pPr>
      <w:r>
        <w:rPr>
          <w:sz w:val="24"/>
          <w:szCs w:val="24"/>
        </w:rPr>
        <w:br w:type="page"/>
      </w:r>
    </w:p>
    <w:p w:rsidR="00F14F1A" w:rsidRDefault="00183120" w:rsidP="007E7D47">
      <w:pPr>
        <w:jc w:val="right"/>
        <w:rPr>
          <w:szCs w:val="21"/>
        </w:rPr>
      </w:pPr>
      <w:r>
        <w:rPr>
          <w:rFonts w:hint="eastAsia"/>
          <w:szCs w:val="21"/>
        </w:rPr>
        <w:lastRenderedPageBreak/>
        <w:t>(</w:t>
      </w:r>
      <w:r w:rsidR="00F14F1A" w:rsidRPr="00F14F1A">
        <w:rPr>
          <w:rFonts w:hint="eastAsia"/>
          <w:szCs w:val="21"/>
        </w:rPr>
        <w:t>裏面</w:t>
      </w:r>
      <w:r>
        <w:rPr>
          <w:rFonts w:hint="eastAsia"/>
          <w:szCs w:val="21"/>
        </w:rPr>
        <w:t>)</w:t>
      </w:r>
    </w:p>
    <w:p w:rsidR="00395649" w:rsidRPr="00F14F1A" w:rsidRDefault="00395649" w:rsidP="00395649">
      <w:pPr>
        <w:jc w:val="left"/>
        <w:rPr>
          <w:rFonts w:hint="eastAsia"/>
          <w:szCs w:val="21"/>
        </w:rPr>
      </w:pPr>
      <w:r>
        <w:rPr>
          <w:rFonts w:hint="eastAsia"/>
          <w:szCs w:val="21"/>
        </w:rPr>
        <w:t>＜参考＞</w:t>
      </w:r>
    </w:p>
    <w:p w:rsidR="00F14F1A" w:rsidRPr="00460094" w:rsidRDefault="00460094" w:rsidP="00F14F1A">
      <w:pPr>
        <w:ind w:right="210"/>
        <w:jc w:val="left"/>
        <w:rPr>
          <w:b/>
          <w:bCs/>
          <w:szCs w:val="21"/>
        </w:rPr>
      </w:pPr>
      <w:r w:rsidRPr="00460094">
        <w:rPr>
          <w:rFonts w:hint="eastAsia"/>
          <w:b/>
          <w:bCs/>
          <w:szCs w:val="21"/>
        </w:rPr>
        <w:t>◆</w:t>
      </w:r>
      <w:r w:rsidR="00F14F1A" w:rsidRPr="00460094">
        <w:rPr>
          <w:rFonts w:hint="eastAsia"/>
          <w:b/>
          <w:bCs/>
          <w:szCs w:val="21"/>
        </w:rPr>
        <w:t>令和</w:t>
      </w:r>
      <w:r w:rsidR="00F14F1A" w:rsidRPr="00460094">
        <w:rPr>
          <w:rFonts w:hint="eastAsia"/>
          <w:b/>
          <w:bCs/>
          <w:szCs w:val="21"/>
        </w:rPr>
        <w:t>4</w:t>
      </w:r>
      <w:r w:rsidR="00F14F1A" w:rsidRPr="00460094">
        <w:rPr>
          <w:rFonts w:hint="eastAsia"/>
          <w:b/>
          <w:bCs/>
          <w:szCs w:val="21"/>
        </w:rPr>
        <w:t>年</w:t>
      </w:r>
      <w:r w:rsidR="00F14F1A" w:rsidRPr="00460094">
        <w:rPr>
          <w:rFonts w:hint="eastAsia"/>
          <w:b/>
          <w:bCs/>
          <w:szCs w:val="21"/>
        </w:rPr>
        <w:t>10</w:t>
      </w:r>
      <w:r w:rsidR="00F14F1A" w:rsidRPr="00460094">
        <w:rPr>
          <w:rFonts w:hint="eastAsia"/>
          <w:b/>
          <w:bCs/>
          <w:szCs w:val="21"/>
        </w:rPr>
        <w:t>月</w:t>
      </w:r>
      <w:r w:rsidR="00F14F1A" w:rsidRPr="00460094">
        <w:rPr>
          <w:rFonts w:hint="eastAsia"/>
          <w:b/>
          <w:bCs/>
          <w:szCs w:val="21"/>
        </w:rPr>
        <w:t>1</w:t>
      </w:r>
      <w:r w:rsidR="00F14F1A" w:rsidRPr="00460094">
        <w:rPr>
          <w:rFonts w:hint="eastAsia"/>
          <w:b/>
          <w:bCs/>
          <w:szCs w:val="21"/>
        </w:rPr>
        <w:t>日からの料金改定</w:t>
      </w:r>
    </w:p>
    <w:p w:rsidR="00CF7C80" w:rsidRDefault="00CF7C80" w:rsidP="00F14F1A">
      <w:pPr>
        <w:ind w:right="210"/>
        <w:jc w:val="left"/>
        <w:rPr>
          <w:b/>
          <w:color w:val="CC3300"/>
          <w:sz w:val="24"/>
          <w:szCs w:val="24"/>
        </w:rPr>
      </w:pPr>
    </w:p>
    <w:p w:rsidR="00F14F1A" w:rsidRDefault="00F14F1A" w:rsidP="00F14F1A">
      <w:pPr>
        <w:ind w:right="210"/>
        <w:jc w:val="left"/>
        <w:rPr>
          <w:b/>
          <w:color w:val="CC3300"/>
          <w:sz w:val="24"/>
          <w:szCs w:val="24"/>
        </w:rPr>
      </w:pPr>
      <w:r>
        <w:rPr>
          <w:rFonts w:hint="eastAsia"/>
          <w:b/>
          <w:color w:val="CC3300"/>
          <w:sz w:val="24"/>
          <w:szCs w:val="24"/>
        </w:rPr>
        <w:t>＜新設</w:t>
      </w:r>
      <w:r w:rsidRPr="00A64D11">
        <w:rPr>
          <w:rFonts w:hint="eastAsia"/>
          <w:b/>
          <w:color w:val="CC3300"/>
          <w:sz w:val="24"/>
          <w:szCs w:val="24"/>
        </w:rPr>
        <w:t>＞</w:t>
      </w:r>
    </w:p>
    <w:tbl>
      <w:tblPr>
        <w:tblStyle w:val="af0"/>
        <w:tblW w:w="4808" w:type="dxa"/>
        <w:tblInd w:w="490" w:type="dxa"/>
        <w:tblLook w:val="04A0" w:firstRow="1" w:lastRow="0" w:firstColumn="1" w:lastColumn="0" w:noHBand="0" w:noVBand="1"/>
      </w:tblPr>
      <w:tblGrid>
        <w:gridCol w:w="2405"/>
        <w:gridCol w:w="2403"/>
      </w:tblGrid>
      <w:tr w:rsidR="00F14F1A" w:rsidRPr="00A64D11" w:rsidTr="00F14F1A">
        <w:trPr>
          <w:trHeight w:val="20"/>
        </w:trPr>
        <w:tc>
          <w:tcPr>
            <w:tcW w:w="2405" w:type="dxa"/>
            <w:noWrap/>
            <w:hideMark/>
          </w:tcPr>
          <w:p w:rsidR="00F14F1A" w:rsidRPr="00A64D11" w:rsidRDefault="00F14F1A" w:rsidP="00B35A3B">
            <w:pPr>
              <w:widowControl/>
              <w:jc w:val="left"/>
              <w:rPr>
                <w:rFonts w:asciiTheme="minorEastAsia" w:hAnsiTheme="minorEastAsia" w:cs="ＭＳ Ｐゴシック"/>
                <w:kern w:val="0"/>
                <w:sz w:val="22"/>
              </w:rPr>
            </w:pPr>
            <w:r w:rsidRPr="00A64D11">
              <w:rPr>
                <w:rFonts w:asciiTheme="minorEastAsia" w:hAnsiTheme="minorEastAsia" w:cs="ＭＳ Ｐゴシック" w:hint="eastAsia"/>
                <w:kern w:val="0"/>
                <w:sz w:val="22"/>
              </w:rPr>
              <w:t xml:space="preserve">　</w:t>
            </w:r>
          </w:p>
        </w:tc>
        <w:tc>
          <w:tcPr>
            <w:tcW w:w="2403" w:type="dxa"/>
            <w:noWrap/>
            <w:hideMark/>
          </w:tcPr>
          <w:p w:rsidR="00F14F1A" w:rsidRPr="00A64D11" w:rsidRDefault="00F14F1A" w:rsidP="00B35A3B">
            <w:pPr>
              <w:widowControl/>
              <w:jc w:val="center"/>
              <w:rPr>
                <w:rFonts w:asciiTheme="minorEastAsia" w:hAnsiTheme="minorEastAsia" w:cs="ＭＳ Ｐゴシック"/>
                <w:color w:val="FF0000"/>
                <w:kern w:val="0"/>
                <w:sz w:val="22"/>
              </w:rPr>
            </w:pPr>
            <w:r>
              <w:rPr>
                <w:rFonts w:asciiTheme="minorEastAsia" w:hAnsiTheme="minorEastAsia" w:cs="ＭＳ Ｐゴシック" w:hint="eastAsia"/>
                <w:color w:val="FF0000"/>
                <w:kern w:val="0"/>
                <w:sz w:val="22"/>
              </w:rPr>
              <w:t>令和4</w:t>
            </w:r>
            <w:r w:rsidRPr="00A64D11">
              <w:rPr>
                <w:rFonts w:asciiTheme="minorEastAsia" w:hAnsiTheme="minorEastAsia" w:cs="ＭＳ Ｐゴシック" w:hint="eastAsia"/>
                <w:color w:val="FF0000"/>
                <w:kern w:val="0"/>
                <w:sz w:val="22"/>
              </w:rPr>
              <w:t>年</w:t>
            </w:r>
            <w:r>
              <w:rPr>
                <w:rFonts w:asciiTheme="minorEastAsia" w:hAnsiTheme="minorEastAsia" w:cs="ＭＳ Ｐゴシック" w:hint="eastAsia"/>
                <w:color w:val="FF0000"/>
                <w:kern w:val="0"/>
                <w:sz w:val="22"/>
              </w:rPr>
              <w:t>10</w:t>
            </w:r>
            <w:r w:rsidRPr="00A64D11">
              <w:rPr>
                <w:rFonts w:asciiTheme="minorEastAsia" w:hAnsiTheme="minorEastAsia" w:cs="ＭＳ Ｐゴシック" w:hint="eastAsia"/>
                <w:color w:val="FF0000"/>
                <w:kern w:val="0"/>
                <w:sz w:val="22"/>
              </w:rPr>
              <w:t>月以降</w:t>
            </w:r>
          </w:p>
        </w:tc>
      </w:tr>
      <w:tr w:rsidR="00F14F1A" w:rsidRPr="00A64D11" w:rsidTr="00F14F1A">
        <w:trPr>
          <w:trHeight w:val="20"/>
        </w:trPr>
        <w:tc>
          <w:tcPr>
            <w:tcW w:w="2405" w:type="dxa"/>
            <w:noWrap/>
            <w:hideMark/>
          </w:tcPr>
          <w:p w:rsidR="00F14F1A" w:rsidRPr="00A64D11" w:rsidRDefault="00F14F1A" w:rsidP="00B35A3B">
            <w:pPr>
              <w:widowControl/>
              <w:jc w:val="left"/>
              <w:rPr>
                <w:rFonts w:asciiTheme="minorEastAsia" w:hAnsiTheme="minorEastAsia" w:cs="ＭＳ Ｐゴシック"/>
                <w:kern w:val="0"/>
                <w:sz w:val="22"/>
              </w:rPr>
            </w:pPr>
            <w:r w:rsidRPr="00F14F1A">
              <w:rPr>
                <w:rFonts w:asciiTheme="minorEastAsia" w:hAnsiTheme="minorEastAsia" w:cs="ＭＳ Ｐゴシック" w:hint="eastAsia"/>
                <w:kern w:val="0"/>
                <w:sz w:val="22"/>
              </w:rPr>
              <w:t>明細書発行体制加算</w:t>
            </w:r>
          </w:p>
        </w:tc>
        <w:tc>
          <w:tcPr>
            <w:tcW w:w="2403" w:type="dxa"/>
            <w:noWrap/>
            <w:hideMark/>
          </w:tcPr>
          <w:p w:rsidR="00F14F1A" w:rsidRPr="00A64D11" w:rsidRDefault="00F14F1A" w:rsidP="00B35A3B">
            <w:pPr>
              <w:widowControl/>
              <w:jc w:val="center"/>
              <w:rPr>
                <w:rFonts w:asciiTheme="minorEastAsia" w:hAnsiTheme="minorEastAsia" w:cs="ＭＳ Ｐゴシック"/>
                <w:color w:val="FF0000"/>
                <w:kern w:val="0"/>
                <w:sz w:val="22"/>
              </w:rPr>
            </w:pPr>
            <w:r>
              <w:rPr>
                <w:rFonts w:asciiTheme="minorEastAsia" w:hAnsiTheme="minorEastAsia" w:cs="ＭＳ Ｐゴシック" w:hint="eastAsia"/>
                <w:color w:val="FF0000"/>
                <w:kern w:val="0"/>
                <w:sz w:val="22"/>
              </w:rPr>
              <w:t>13</w:t>
            </w:r>
            <w:r w:rsidRPr="00A64D11">
              <w:rPr>
                <w:rFonts w:asciiTheme="minorEastAsia" w:hAnsiTheme="minorEastAsia" w:cs="ＭＳ Ｐゴシック" w:hint="eastAsia"/>
                <w:color w:val="FF0000"/>
                <w:kern w:val="0"/>
                <w:sz w:val="22"/>
              </w:rPr>
              <w:t>円</w:t>
            </w:r>
          </w:p>
        </w:tc>
      </w:tr>
    </w:tbl>
    <w:p w:rsidR="000C5368" w:rsidRDefault="000C5368" w:rsidP="00F14F1A">
      <w:pPr>
        <w:ind w:right="210"/>
        <w:jc w:val="left"/>
        <w:rPr>
          <w:szCs w:val="21"/>
        </w:rPr>
      </w:pPr>
    </w:p>
    <w:p w:rsidR="00F14F1A" w:rsidRPr="00460094" w:rsidRDefault="000C5368" w:rsidP="00F14F1A">
      <w:pPr>
        <w:ind w:right="210"/>
        <w:jc w:val="left"/>
        <w:rPr>
          <w:b/>
          <w:bCs/>
          <w:szCs w:val="21"/>
        </w:rPr>
      </w:pPr>
      <w:r w:rsidRPr="00460094">
        <w:rPr>
          <w:rFonts w:hint="eastAsia"/>
          <w:b/>
          <w:bCs/>
          <w:szCs w:val="21"/>
        </w:rPr>
        <w:t>◆明細書の無償発行義務について</w:t>
      </w:r>
    </w:p>
    <w:p w:rsidR="000C5368" w:rsidRPr="002006BE" w:rsidRDefault="000C5368" w:rsidP="000C5368">
      <w:pPr>
        <w:ind w:right="210"/>
        <w:rPr>
          <w:szCs w:val="21"/>
          <w:u w:val="single"/>
        </w:rPr>
      </w:pPr>
      <w:r w:rsidRPr="002006BE">
        <w:rPr>
          <w:rFonts w:hint="eastAsia"/>
          <w:szCs w:val="21"/>
          <w:u w:val="single"/>
        </w:rPr>
        <w:t>・明細書発行機能が付与されているレセプトコンピュータを使用している</w:t>
      </w:r>
    </w:p>
    <w:p w:rsidR="000C5368" w:rsidRDefault="000C5368" w:rsidP="000C5368">
      <w:pPr>
        <w:ind w:right="210"/>
        <w:rPr>
          <w:szCs w:val="21"/>
        </w:rPr>
      </w:pPr>
      <w:r>
        <w:rPr>
          <w:rFonts w:hint="eastAsia"/>
          <w:szCs w:val="21"/>
        </w:rPr>
        <w:t>（※弊社のソフトウェアは明細書発行機能が付与されています）</w:t>
      </w:r>
    </w:p>
    <w:p w:rsidR="00460094" w:rsidRPr="002006BE" w:rsidRDefault="000C5368" w:rsidP="00460094">
      <w:pPr>
        <w:ind w:right="210"/>
        <w:rPr>
          <w:szCs w:val="21"/>
          <w:u w:val="single"/>
        </w:rPr>
      </w:pPr>
      <w:r w:rsidRPr="002006BE">
        <w:rPr>
          <w:rFonts w:hint="eastAsia"/>
          <w:szCs w:val="21"/>
          <w:u w:val="single"/>
        </w:rPr>
        <w:t>・常勤職員（柔道整復師に限らず、事務職員等も含む。）が３人以上である</w:t>
      </w:r>
    </w:p>
    <w:p w:rsidR="000C5368" w:rsidRDefault="000C5368" w:rsidP="000C5368">
      <w:pPr>
        <w:ind w:right="210"/>
        <w:rPr>
          <w:szCs w:val="21"/>
        </w:rPr>
      </w:pPr>
      <w:r>
        <w:rPr>
          <w:rFonts w:hint="eastAsia"/>
          <w:szCs w:val="21"/>
        </w:rPr>
        <w:t>以上の</w:t>
      </w:r>
      <w:r w:rsidR="00460094">
        <w:rPr>
          <w:rFonts w:hint="eastAsia"/>
          <w:szCs w:val="21"/>
        </w:rPr>
        <w:t>二点</w:t>
      </w:r>
      <w:r>
        <w:rPr>
          <w:rFonts w:hint="eastAsia"/>
          <w:szCs w:val="21"/>
        </w:rPr>
        <w:t>を満たす施術所は正当な理由がない限り、明細書を無償で発行しなければなりません。</w:t>
      </w:r>
    </w:p>
    <w:p w:rsidR="00460094" w:rsidRDefault="00460094" w:rsidP="000C5368">
      <w:pPr>
        <w:ind w:right="210"/>
        <w:rPr>
          <w:szCs w:val="21"/>
        </w:rPr>
      </w:pPr>
    </w:p>
    <w:p w:rsidR="000C5368" w:rsidRDefault="00460094" w:rsidP="00460094">
      <w:pPr>
        <w:ind w:right="210"/>
        <w:rPr>
          <w:szCs w:val="21"/>
        </w:rPr>
      </w:pPr>
      <w:r>
        <w:rPr>
          <w:rFonts w:hint="eastAsia"/>
          <w:szCs w:val="21"/>
        </w:rPr>
        <w:t>また、</w:t>
      </w:r>
      <w:r w:rsidRPr="00F14F1A">
        <w:rPr>
          <w:rFonts w:asciiTheme="minorEastAsia" w:hAnsiTheme="minorEastAsia" w:cs="ＭＳ Ｐゴシック" w:hint="eastAsia"/>
          <w:kern w:val="0"/>
          <w:sz w:val="22"/>
        </w:rPr>
        <w:t>明細書発行体制加算</w:t>
      </w:r>
      <w:r>
        <w:rPr>
          <w:rFonts w:asciiTheme="minorEastAsia" w:hAnsiTheme="minorEastAsia" w:cs="ＭＳ Ｐゴシック" w:hint="eastAsia"/>
          <w:kern w:val="0"/>
          <w:sz w:val="22"/>
        </w:rPr>
        <w:t>を</w:t>
      </w:r>
      <w:r w:rsidR="00CF7C80">
        <w:rPr>
          <w:rFonts w:asciiTheme="minorEastAsia" w:hAnsiTheme="minorEastAsia" w:cs="ＭＳ Ｐゴシック" w:hint="eastAsia"/>
          <w:kern w:val="0"/>
          <w:sz w:val="22"/>
        </w:rPr>
        <w:t>算定するため</w:t>
      </w:r>
      <w:r>
        <w:rPr>
          <w:rFonts w:asciiTheme="minorEastAsia" w:hAnsiTheme="minorEastAsia" w:cs="ＭＳ Ｐゴシック" w:hint="eastAsia"/>
          <w:kern w:val="0"/>
          <w:sz w:val="22"/>
        </w:rPr>
        <w:t>には、</w:t>
      </w:r>
      <w:r>
        <w:rPr>
          <w:rFonts w:hint="eastAsia"/>
          <w:szCs w:val="21"/>
        </w:rPr>
        <w:t>以下の条件があります。</w:t>
      </w:r>
    </w:p>
    <w:p w:rsidR="00460094" w:rsidRPr="002006BE" w:rsidRDefault="00460094" w:rsidP="00460094">
      <w:pPr>
        <w:ind w:right="210"/>
        <w:rPr>
          <w:szCs w:val="21"/>
          <w:u w:val="single"/>
        </w:rPr>
      </w:pPr>
      <w:r w:rsidRPr="002006BE">
        <w:rPr>
          <w:rFonts w:hint="eastAsia"/>
          <w:szCs w:val="21"/>
          <w:u w:val="single"/>
        </w:rPr>
        <w:t>1.</w:t>
      </w:r>
      <w:r w:rsidRPr="002006BE">
        <w:rPr>
          <w:rFonts w:hint="eastAsia"/>
          <w:u w:val="single"/>
        </w:rPr>
        <w:t xml:space="preserve"> </w:t>
      </w:r>
      <w:r w:rsidRPr="002006BE">
        <w:rPr>
          <w:rFonts w:hint="eastAsia"/>
          <w:szCs w:val="21"/>
          <w:u w:val="single"/>
        </w:rPr>
        <w:t>明細書を無償で交付する施術所である旨を地方厚生（支）局長に届け出る</w:t>
      </w:r>
    </w:p>
    <w:p w:rsidR="00460094" w:rsidRPr="002006BE" w:rsidRDefault="00460094" w:rsidP="00460094">
      <w:pPr>
        <w:ind w:right="210"/>
        <w:rPr>
          <w:szCs w:val="21"/>
          <w:u w:val="single"/>
        </w:rPr>
      </w:pPr>
      <w:r w:rsidRPr="002006BE">
        <w:rPr>
          <w:rFonts w:hint="eastAsia"/>
          <w:szCs w:val="21"/>
          <w:u w:val="single"/>
        </w:rPr>
        <w:t>2.</w:t>
      </w:r>
      <w:r w:rsidRPr="002006BE">
        <w:rPr>
          <w:rFonts w:hint="eastAsia"/>
          <w:u w:val="single"/>
        </w:rPr>
        <w:t xml:space="preserve"> </w:t>
      </w:r>
      <w:r w:rsidRPr="002006BE">
        <w:rPr>
          <w:rFonts w:hint="eastAsia"/>
          <w:szCs w:val="21"/>
          <w:u w:val="single"/>
        </w:rPr>
        <w:t>明細書を無償で交付する旨を施術所内に掲示する</w:t>
      </w:r>
    </w:p>
    <w:p w:rsidR="000C5368" w:rsidRDefault="00460094" w:rsidP="000C5368">
      <w:pPr>
        <w:ind w:right="210"/>
        <w:rPr>
          <w:szCs w:val="21"/>
        </w:rPr>
      </w:pPr>
      <w:r>
        <w:rPr>
          <w:rFonts w:hint="eastAsia"/>
          <w:szCs w:val="21"/>
        </w:rPr>
        <w:t>以上の条件を満たすことで、</w:t>
      </w:r>
      <w:r w:rsidR="002006BE">
        <w:rPr>
          <w:rFonts w:hint="eastAsia"/>
          <w:szCs w:val="21"/>
        </w:rPr>
        <w:t>令和</w:t>
      </w:r>
      <w:r w:rsidR="002006BE">
        <w:rPr>
          <w:rFonts w:hint="eastAsia"/>
          <w:szCs w:val="21"/>
        </w:rPr>
        <w:t>4</w:t>
      </w:r>
      <w:r w:rsidR="002006BE">
        <w:rPr>
          <w:rFonts w:hint="eastAsia"/>
          <w:szCs w:val="21"/>
        </w:rPr>
        <w:t>年</w:t>
      </w:r>
      <w:r w:rsidR="002006BE">
        <w:rPr>
          <w:rFonts w:hint="eastAsia"/>
          <w:szCs w:val="21"/>
        </w:rPr>
        <w:t>10</w:t>
      </w:r>
      <w:r>
        <w:rPr>
          <w:rFonts w:hint="eastAsia"/>
          <w:szCs w:val="21"/>
        </w:rPr>
        <w:t>月</w:t>
      </w:r>
      <w:r w:rsidR="002006BE">
        <w:rPr>
          <w:rFonts w:hint="eastAsia"/>
          <w:szCs w:val="21"/>
        </w:rPr>
        <w:t>1</w:t>
      </w:r>
      <w:r w:rsidR="002006BE">
        <w:rPr>
          <w:rFonts w:hint="eastAsia"/>
          <w:szCs w:val="21"/>
        </w:rPr>
        <w:t>日以降の施術分から、月</w:t>
      </w:r>
      <w:r>
        <w:rPr>
          <w:rFonts w:hint="eastAsia"/>
          <w:szCs w:val="21"/>
        </w:rPr>
        <w:t>に一度、明細書発行体制加算を算定することができます。</w:t>
      </w:r>
    </w:p>
    <w:p w:rsidR="00183120" w:rsidRDefault="00183120" w:rsidP="00183120">
      <w:pPr>
        <w:ind w:right="210"/>
        <w:rPr>
          <w:rFonts w:hint="eastAsia"/>
          <w:szCs w:val="21"/>
        </w:rPr>
      </w:pPr>
      <w:r w:rsidRPr="00280D74">
        <w:rPr>
          <w:rFonts w:hint="eastAsia"/>
          <w:szCs w:val="21"/>
        </w:rPr>
        <w:t>無償交付義務化</w:t>
      </w:r>
      <w:r>
        <w:rPr>
          <w:rFonts w:hint="eastAsia"/>
          <w:szCs w:val="21"/>
        </w:rPr>
        <w:t>の対象にならない施術所でも、</w:t>
      </w:r>
      <w:r>
        <w:rPr>
          <w:rFonts w:hint="eastAsia"/>
          <w:szCs w:val="21"/>
        </w:rPr>
        <w:t>1.2</w:t>
      </w:r>
      <w:r>
        <w:rPr>
          <w:rFonts w:hint="eastAsia"/>
          <w:szCs w:val="21"/>
        </w:rPr>
        <w:t>の条件を満たせば</w:t>
      </w:r>
      <w:r>
        <w:rPr>
          <w:rFonts w:hint="eastAsia"/>
          <w:szCs w:val="21"/>
        </w:rPr>
        <w:t>明細書発行体制加算を算定することが可能です。</w:t>
      </w:r>
    </w:p>
    <w:p w:rsidR="00395649" w:rsidRPr="00460094" w:rsidRDefault="002006BE" w:rsidP="00183120">
      <w:pPr>
        <w:ind w:right="210"/>
        <w:rPr>
          <w:rFonts w:hint="eastAsia"/>
          <w:szCs w:val="21"/>
        </w:rPr>
      </w:pPr>
      <w:r>
        <w:rPr>
          <w:rFonts w:hint="eastAsia"/>
          <w:szCs w:val="21"/>
        </w:rPr>
        <w:t>届け出を行った月の翌月から算定可能となりますので、</w:t>
      </w:r>
      <w:r>
        <w:rPr>
          <w:rFonts w:hint="eastAsia"/>
          <w:szCs w:val="21"/>
        </w:rPr>
        <w:t>10</w:t>
      </w:r>
      <w:r>
        <w:rPr>
          <w:rFonts w:hint="eastAsia"/>
          <w:szCs w:val="21"/>
        </w:rPr>
        <w:t>月から明細書発行体制加算を算定する場合、必ず</w:t>
      </w:r>
      <w:r w:rsidRPr="002006BE">
        <w:rPr>
          <w:rFonts w:hint="eastAsia"/>
          <w:color w:val="FF0000"/>
          <w:szCs w:val="21"/>
        </w:rPr>
        <w:t>9</w:t>
      </w:r>
      <w:r w:rsidRPr="002006BE">
        <w:rPr>
          <w:rFonts w:hint="eastAsia"/>
          <w:color w:val="FF0000"/>
          <w:szCs w:val="21"/>
        </w:rPr>
        <w:t>月末日までに地方厚生（支）局長に届け出を行ってください</w:t>
      </w:r>
      <w:r>
        <w:rPr>
          <w:rFonts w:hint="eastAsia"/>
          <w:szCs w:val="21"/>
        </w:rPr>
        <w:t>。</w:t>
      </w:r>
    </w:p>
    <w:p w:rsidR="00CF7C80" w:rsidRPr="00280D74" w:rsidRDefault="00CF7C80" w:rsidP="000C5368">
      <w:pPr>
        <w:ind w:right="210"/>
        <w:rPr>
          <w:szCs w:val="21"/>
        </w:rPr>
      </w:pPr>
    </w:p>
    <w:p w:rsidR="00CF7C80" w:rsidRDefault="00CF7C80" w:rsidP="000C5368">
      <w:pPr>
        <w:ind w:right="210"/>
        <w:rPr>
          <w:szCs w:val="21"/>
        </w:rPr>
      </w:pPr>
      <w:r>
        <w:rPr>
          <w:rFonts w:hint="eastAsia"/>
          <w:szCs w:val="21"/>
        </w:rPr>
        <w:t>※明細書発行体制加算に関するソフトの対応はまだ済んでおりません。対応が完了しましたら改めてご案内させていだきます。</w:t>
      </w:r>
    </w:p>
    <w:p w:rsidR="00CF7C80" w:rsidRPr="00CF7C80" w:rsidRDefault="00CF7C80" w:rsidP="000C5368">
      <w:pPr>
        <w:ind w:right="210"/>
        <w:rPr>
          <w:szCs w:val="21"/>
        </w:rPr>
      </w:pPr>
    </w:p>
    <w:p w:rsidR="00CF7C80" w:rsidRPr="00460094" w:rsidRDefault="00CF7C80" w:rsidP="000C5368">
      <w:pPr>
        <w:ind w:right="210"/>
        <w:rPr>
          <w:szCs w:val="21"/>
        </w:rPr>
      </w:pPr>
    </w:p>
    <w:p w:rsidR="000C5368" w:rsidRDefault="00460094" w:rsidP="00636CEF">
      <w:pPr>
        <w:ind w:right="210"/>
        <w:rPr>
          <w:szCs w:val="21"/>
        </w:rPr>
      </w:pPr>
      <w:r>
        <w:rPr>
          <w:rFonts w:hint="eastAsia"/>
          <w:szCs w:val="21"/>
        </w:rPr>
        <w:t>今回</w:t>
      </w:r>
      <w:r w:rsidR="00636CEF" w:rsidRPr="00280D74">
        <w:rPr>
          <w:rFonts w:hint="eastAsia"/>
          <w:szCs w:val="21"/>
        </w:rPr>
        <w:t>無償交付</w:t>
      </w:r>
      <w:r w:rsidR="00636CEF">
        <w:rPr>
          <w:rFonts w:hint="eastAsia"/>
          <w:szCs w:val="21"/>
        </w:rPr>
        <w:t>を行わない</w:t>
      </w:r>
      <w:r w:rsidR="000C5368">
        <w:rPr>
          <w:rFonts w:hint="eastAsia"/>
          <w:szCs w:val="21"/>
        </w:rPr>
        <w:t>施術所</w:t>
      </w:r>
      <w:r w:rsidR="00CF7C80">
        <w:rPr>
          <w:rFonts w:hint="eastAsia"/>
          <w:szCs w:val="21"/>
        </w:rPr>
        <w:t>（常勤職員が２人以下）</w:t>
      </w:r>
      <w:r w:rsidR="00395649">
        <w:rPr>
          <w:rFonts w:hint="eastAsia"/>
          <w:szCs w:val="21"/>
        </w:rPr>
        <w:t>についても、患者から求められた際には、明細書を</w:t>
      </w:r>
      <w:r w:rsidR="000C5368">
        <w:rPr>
          <w:rFonts w:hint="eastAsia"/>
          <w:szCs w:val="21"/>
        </w:rPr>
        <w:t>発行</w:t>
      </w:r>
      <w:r>
        <w:rPr>
          <w:rFonts w:hint="eastAsia"/>
          <w:szCs w:val="21"/>
        </w:rPr>
        <w:t>する必要がありますのでご注意ください。</w:t>
      </w:r>
      <w:r w:rsidR="00395649">
        <w:rPr>
          <w:rFonts w:hint="eastAsia"/>
          <w:szCs w:val="21"/>
        </w:rPr>
        <w:t>（有償可）</w:t>
      </w:r>
    </w:p>
    <w:p w:rsidR="00460094" w:rsidRDefault="00460094" w:rsidP="00CF7C80">
      <w:pPr>
        <w:ind w:right="210"/>
        <w:rPr>
          <w:szCs w:val="21"/>
        </w:rPr>
      </w:pPr>
      <w:r>
        <w:rPr>
          <w:rFonts w:hint="eastAsia"/>
          <w:szCs w:val="21"/>
        </w:rPr>
        <w:t>なお、領収証は従来通り、正当な理由がない限りは</w:t>
      </w:r>
      <w:r w:rsidR="00CF7C80">
        <w:rPr>
          <w:rFonts w:hint="eastAsia"/>
          <w:szCs w:val="21"/>
        </w:rPr>
        <w:t>必ず無償で交付してください。</w:t>
      </w:r>
    </w:p>
    <w:p w:rsidR="000C5368" w:rsidRDefault="000C5368" w:rsidP="000C5368">
      <w:pPr>
        <w:ind w:right="210"/>
        <w:rPr>
          <w:szCs w:val="21"/>
        </w:rPr>
      </w:pPr>
    </w:p>
    <w:p w:rsidR="00CF7C80" w:rsidRDefault="00CF7C80" w:rsidP="00CF7C80">
      <w:pPr>
        <w:ind w:right="210"/>
        <w:jc w:val="right"/>
        <w:rPr>
          <w:szCs w:val="21"/>
        </w:rPr>
      </w:pPr>
    </w:p>
    <w:p w:rsidR="00CF7C80" w:rsidRDefault="00CF7C80" w:rsidP="00CF7C80">
      <w:pPr>
        <w:ind w:right="210"/>
        <w:jc w:val="right"/>
        <w:rPr>
          <w:szCs w:val="21"/>
        </w:rPr>
      </w:pPr>
    </w:p>
    <w:p w:rsidR="00CF7C80" w:rsidRPr="00460094" w:rsidRDefault="00CF7C80" w:rsidP="00CF7C80">
      <w:pPr>
        <w:ind w:right="210"/>
        <w:jc w:val="right"/>
        <w:rPr>
          <w:szCs w:val="21"/>
        </w:rPr>
      </w:pPr>
    </w:p>
    <w:p w:rsidR="000C5368" w:rsidRDefault="00CF7C80" w:rsidP="00CF7C80">
      <w:pPr>
        <w:ind w:right="210"/>
        <w:jc w:val="right"/>
        <w:rPr>
          <w:szCs w:val="21"/>
        </w:rPr>
      </w:pPr>
      <w:r>
        <w:rPr>
          <w:rFonts w:hint="eastAsia"/>
          <w:szCs w:val="21"/>
        </w:rPr>
        <w:t>ご案内は以上となります。</w:t>
      </w:r>
    </w:p>
    <w:p w:rsidR="00CF7C80" w:rsidRPr="000C5368" w:rsidRDefault="00CF7C80" w:rsidP="00CF7C80">
      <w:pPr>
        <w:ind w:right="210"/>
        <w:jc w:val="right"/>
        <w:rPr>
          <w:szCs w:val="21"/>
        </w:rPr>
      </w:pPr>
      <w:r>
        <w:rPr>
          <w:rFonts w:hint="eastAsia"/>
          <w:szCs w:val="21"/>
        </w:rPr>
        <w:t>届出等でお困りの際にはお気軽にお声がけくださいませ。</w:t>
      </w:r>
    </w:p>
    <w:sectPr w:rsidR="00CF7C80" w:rsidRPr="000C5368" w:rsidSect="00A64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36" w:rsidRDefault="007C3D36" w:rsidP="00ED5D99">
      <w:r>
        <w:separator/>
      </w:r>
    </w:p>
  </w:endnote>
  <w:endnote w:type="continuationSeparator" w:id="0">
    <w:p w:rsidR="007C3D36" w:rsidRDefault="007C3D36" w:rsidP="00ED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36" w:rsidRDefault="007C3D36" w:rsidP="00ED5D99">
      <w:r>
        <w:separator/>
      </w:r>
    </w:p>
  </w:footnote>
  <w:footnote w:type="continuationSeparator" w:id="0">
    <w:p w:rsidR="007C3D36" w:rsidRDefault="007C3D36" w:rsidP="00ED5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2159B"/>
    <w:multiLevelType w:val="hybridMultilevel"/>
    <w:tmpl w:val="10A043B6"/>
    <w:lvl w:ilvl="0" w:tplc="A2566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D01A5"/>
    <w:multiLevelType w:val="hybridMultilevel"/>
    <w:tmpl w:val="C018F20A"/>
    <w:lvl w:ilvl="0" w:tplc="2F5EAF2C">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 w15:restartNumberingAfterBreak="0">
    <w:nsid w:val="65D15221"/>
    <w:multiLevelType w:val="hybridMultilevel"/>
    <w:tmpl w:val="BB124596"/>
    <w:lvl w:ilvl="0" w:tplc="73725F6A">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AEE5AD3"/>
    <w:multiLevelType w:val="hybridMultilevel"/>
    <w:tmpl w:val="3F76DC90"/>
    <w:lvl w:ilvl="0" w:tplc="B704A47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24"/>
    <w:rsid w:val="00032467"/>
    <w:rsid w:val="00064172"/>
    <w:rsid w:val="00093B50"/>
    <w:rsid w:val="000A40B9"/>
    <w:rsid w:val="000A68F8"/>
    <w:rsid w:val="000C5368"/>
    <w:rsid w:val="000C7460"/>
    <w:rsid w:val="000D001D"/>
    <w:rsid w:val="0010553D"/>
    <w:rsid w:val="00123487"/>
    <w:rsid w:val="0012616A"/>
    <w:rsid w:val="00132442"/>
    <w:rsid w:val="001376B3"/>
    <w:rsid w:val="00140559"/>
    <w:rsid w:val="00146257"/>
    <w:rsid w:val="00183120"/>
    <w:rsid w:val="0019301B"/>
    <w:rsid w:val="001C029C"/>
    <w:rsid w:val="001C4B06"/>
    <w:rsid w:val="002006BE"/>
    <w:rsid w:val="00224152"/>
    <w:rsid w:val="002264B8"/>
    <w:rsid w:val="00250291"/>
    <w:rsid w:val="00270252"/>
    <w:rsid w:val="0028097E"/>
    <w:rsid w:val="00280D74"/>
    <w:rsid w:val="0029628E"/>
    <w:rsid w:val="002C1AB9"/>
    <w:rsid w:val="002C6D0A"/>
    <w:rsid w:val="002E7EED"/>
    <w:rsid w:val="00313FD6"/>
    <w:rsid w:val="0034631E"/>
    <w:rsid w:val="00395575"/>
    <w:rsid w:val="00395649"/>
    <w:rsid w:val="003A7394"/>
    <w:rsid w:val="003C4A9F"/>
    <w:rsid w:val="003C566E"/>
    <w:rsid w:val="003D721C"/>
    <w:rsid w:val="003F0268"/>
    <w:rsid w:val="003F4AA7"/>
    <w:rsid w:val="00404B88"/>
    <w:rsid w:val="00432CD4"/>
    <w:rsid w:val="00460094"/>
    <w:rsid w:val="00473A5C"/>
    <w:rsid w:val="004A6850"/>
    <w:rsid w:val="004B238A"/>
    <w:rsid w:val="004B374D"/>
    <w:rsid w:val="004E773B"/>
    <w:rsid w:val="004F119E"/>
    <w:rsid w:val="005151BA"/>
    <w:rsid w:val="0053688B"/>
    <w:rsid w:val="00563B33"/>
    <w:rsid w:val="005976E9"/>
    <w:rsid w:val="005A4E3E"/>
    <w:rsid w:val="005A503F"/>
    <w:rsid w:val="005D62C1"/>
    <w:rsid w:val="00610B14"/>
    <w:rsid w:val="00615091"/>
    <w:rsid w:val="006155D4"/>
    <w:rsid w:val="006319AC"/>
    <w:rsid w:val="00636CEF"/>
    <w:rsid w:val="00657EE6"/>
    <w:rsid w:val="00697204"/>
    <w:rsid w:val="006B63DB"/>
    <w:rsid w:val="006E4809"/>
    <w:rsid w:val="0070338E"/>
    <w:rsid w:val="0070600F"/>
    <w:rsid w:val="007173BE"/>
    <w:rsid w:val="00725529"/>
    <w:rsid w:val="00732EFB"/>
    <w:rsid w:val="00751298"/>
    <w:rsid w:val="00772CF9"/>
    <w:rsid w:val="007922F2"/>
    <w:rsid w:val="00794671"/>
    <w:rsid w:val="007956D7"/>
    <w:rsid w:val="007A2B21"/>
    <w:rsid w:val="007C3D36"/>
    <w:rsid w:val="007E7D47"/>
    <w:rsid w:val="00817D22"/>
    <w:rsid w:val="00823A15"/>
    <w:rsid w:val="0082606A"/>
    <w:rsid w:val="00850BBC"/>
    <w:rsid w:val="00863CA3"/>
    <w:rsid w:val="008B703B"/>
    <w:rsid w:val="008D0C95"/>
    <w:rsid w:val="008D1A01"/>
    <w:rsid w:val="009019A1"/>
    <w:rsid w:val="009144B2"/>
    <w:rsid w:val="00927024"/>
    <w:rsid w:val="0094110E"/>
    <w:rsid w:val="00980967"/>
    <w:rsid w:val="00991BE6"/>
    <w:rsid w:val="009936E2"/>
    <w:rsid w:val="009B4DE7"/>
    <w:rsid w:val="009E2B23"/>
    <w:rsid w:val="009E5435"/>
    <w:rsid w:val="009F5C83"/>
    <w:rsid w:val="009F5E79"/>
    <w:rsid w:val="00A355E7"/>
    <w:rsid w:val="00A61AE7"/>
    <w:rsid w:val="00A64D11"/>
    <w:rsid w:val="00A86668"/>
    <w:rsid w:val="00A92DB7"/>
    <w:rsid w:val="00A95119"/>
    <w:rsid w:val="00AB628A"/>
    <w:rsid w:val="00AC233B"/>
    <w:rsid w:val="00AC6D88"/>
    <w:rsid w:val="00AD7509"/>
    <w:rsid w:val="00AF0E80"/>
    <w:rsid w:val="00AF3B6D"/>
    <w:rsid w:val="00B02C83"/>
    <w:rsid w:val="00B064BF"/>
    <w:rsid w:val="00B12E3D"/>
    <w:rsid w:val="00B24BE2"/>
    <w:rsid w:val="00C25276"/>
    <w:rsid w:val="00C622EF"/>
    <w:rsid w:val="00CA083F"/>
    <w:rsid w:val="00CA7048"/>
    <w:rsid w:val="00CB59BF"/>
    <w:rsid w:val="00CE674A"/>
    <w:rsid w:val="00CE6D4D"/>
    <w:rsid w:val="00CF7C80"/>
    <w:rsid w:val="00D01BCB"/>
    <w:rsid w:val="00D54967"/>
    <w:rsid w:val="00D84497"/>
    <w:rsid w:val="00D928BB"/>
    <w:rsid w:val="00D93B84"/>
    <w:rsid w:val="00D96A83"/>
    <w:rsid w:val="00DA0844"/>
    <w:rsid w:val="00DE52E6"/>
    <w:rsid w:val="00DF7975"/>
    <w:rsid w:val="00E26B2F"/>
    <w:rsid w:val="00E65A0C"/>
    <w:rsid w:val="00E77A78"/>
    <w:rsid w:val="00E85BA4"/>
    <w:rsid w:val="00EA32EF"/>
    <w:rsid w:val="00EB6268"/>
    <w:rsid w:val="00ED1411"/>
    <w:rsid w:val="00ED5D99"/>
    <w:rsid w:val="00EE16B9"/>
    <w:rsid w:val="00F14F1A"/>
    <w:rsid w:val="00F16298"/>
    <w:rsid w:val="00F235B4"/>
    <w:rsid w:val="00F42C8D"/>
    <w:rsid w:val="00F958F4"/>
    <w:rsid w:val="00FB6BD8"/>
    <w:rsid w:val="00FE4C32"/>
    <w:rsid w:val="00FE61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11CFD54-2894-466A-A4FD-6A11BFF1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22EF"/>
    <w:rPr>
      <w:rFonts w:asciiTheme="majorHAnsi" w:eastAsiaTheme="majorEastAsia" w:hAnsiTheme="majorHAnsi" w:cstheme="majorBidi"/>
      <w:sz w:val="18"/>
      <w:szCs w:val="18"/>
    </w:rPr>
  </w:style>
  <w:style w:type="paragraph" w:styleId="a5">
    <w:name w:val="header"/>
    <w:basedOn w:val="a"/>
    <w:link w:val="a6"/>
    <w:uiPriority w:val="99"/>
    <w:unhideWhenUsed/>
    <w:rsid w:val="00ED5D99"/>
    <w:pPr>
      <w:tabs>
        <w:tab w:val="center" w:pos="4252"/>
        <w:tab w:val="right" w:pos="8504"/>
      </w:tabs>
      <w:snapToGrid w:val="0"/>
    </w:pPr>
  </w:style>
  <w:style w:type="character" w:customStyle="1" w:styleId="a6">
    <w:name w:val="ヘッダー (文字)"/>
    <w:basedOn w:val="a0"/>
    <w:link w:val="a5"/>
    <w:uiPriority w:val="99"/>
    <w:rsid w:val="00ED5D99"/>
  </w:style>
  <w:style w:type="paragraph" w:styleId="a7">
    <w:name w:val="footer"/>
    <w:basedOn w:val="a"/>
    <w:link w:val="a8"/>
    <w:uiPriority w:val="99"/>
    <w:unhideWhenUsed/>
    <w:rsid w:val="00ED5D99"/>
    <w:pPr>
      <w:tabs>
        <w:tab w:val="center" w:pos="4252"/>
        <w:tab w:val="right" w:pos="8504"/>
      </w:tabs>
      <w:snapToGrid w:val="0"/>
    </w:pPr>
  </w:style>
  <w:style w:type="character" w:customStyle="1" w:styleId="a8">
    <w:name w:val="フッター (文字)"/>
    <w:basedOn w:val="a0"/>
    <w:link w:val="a7"/>
    <w:uiPriority w:val="99"/>
    <w:rsid w:val="00ED5D99"/>
  </w:style>
  <w:style w:type="paragraph" w:styleId="a9">
    <w:name w:val="Closing"/>
    <w:basedOn w:val="a"/>
    <w:link w:val="aa"/>
    <w:uiPriority w:val="99"/>
    <w:unhideWhenUsed/>
    <w:rsid w:val="009E5435"/>
    <w:pPr>
      <w:jc w:val="right"/>
    </w:pPr>
  </w:style>
  <w:style w:type="character" w:customStyle="1" w:styleId="aa">
    <w:name w:val="結語 (文字)"/>
    <w:basedOn w:val="a0"/>
    <w:link w:val="a9"/>
    <w:uiPriority w:val="99"/>
    <w:rsid w:val="009E5435"/>
  </w:style>
  <w:style w:type="paragraph" w:styleId="ab">
    <w:name w:val="List Paragraph"/>
    <w:basedOn w:val="a"/>
    <w:uiPriority w:val="34"/>
    <w:qFormat/>
    <w:rsid w:val="005A4E3E"/>
    <w:pPr>
      <w:ind w:leftChars="400" w:left="840"/>
    </w:pPr>
  </w:style>
  <w:style w:type="paragraph" w:styleId="ac">
    <w:name w:val="Salutation"/>
    <w:basedOn w:val="a"/>
    <w:next w:val="a"/>
    <w:link w:val="ad"/>
    <w:uiPriority w:val="99"/>
    <w:unhideWhenUsed/>
    <w:rsid w:val="004A6850"/>
    <w:rPr>
      <w:sz w:val="24"/>
      <w:szCs w:val="24"/>
    </w:rPr>
  </w:style>
  <w:style w:type="character" w:customStyle="1" w:styleId="ad">
    <w:name w:val="挨拶文 (文字)"/>
    <w:basedOn w:val="a0"/>
    <w:link w:val="ac"/>
    <w:uiPriority w:val="99"/>
    <w:rsid w:val="004A6850"/>
    <w:rPr>
      <w:sz w:val="24"/>
      <w:szCs w:val="24"/>
    </w:rPr>
  </w:style>
  <w:style w:type="paragraph" w:styleId="ae">
    <w:name w:val="Date"/>
    <w:basedOn w:val="a"/>
    <w:next w:val="a"/>
    <w:link w:val="af"/>
    <w:uiPriority w:val="99"/>
    <w:semiHidden/>
    <w:unhideWhenUsed/>
    <w:rsid w:val="00432CD4"/>
  </w:style>
  <w:style w:type="character" w:customStyle="1" w:styleId="af">
    <w:name w:val="日付 (文字)"/>
    <w:basedOn w:val="a0"/>
    <w:link w:val="ae"/>
    <w:uiPriority w:val="99"/>
    <w:semiHidden/>
    <w:rsid w:val="00432CD4"/>
  </w:style>
  <w:style w:type="table" w:styleId="af0">
    <w:name w:val="Table Grid"/>
    <w:basedOn w:val="a1"/>
    <w:uiPriority w:val="59"/>
    <w:rsid w:val="001C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A92DB7"/>
    <w:pPr>
      <w:jc w:val="center"/>
    </w:pPr>
    <w:rPr>
      <w:szCs w:val="21"/>
    </w:rPr>
  </w:style>
  <w:style w:type="character" w:customStyle="1" w:styleId="af2">
    <w:name w:val="記 (文字)"/>
    <w:basedOn w:val="a0"/>
    <w:link w:val="af1"/>
    <w:uiPriority w:val="99"/>
    <w:rsid w:val="00A92DB7"/>
    <w:rPr>
      <w:szCs w:val="21"/>
    </w:rPr>
  </w:style>
  <w:style w:type="table" w:styleId="1">
    <w:name w:val="Grid Table 1 Light"/>
    <w:basedOn w:val="a1"/>
    <w:uiPriority w:val="46"/>
    <w:rsid w:val="00F162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3">
    <w:name w:val="Grid Table Light"/>
    <w:basedOn w:val="a1"/>
    <w:uiPriority w:val="40"/>
    <w:rsid w:val="00F162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61E6-DCF7-4CB6-A3E1-FBB3415A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compass</dc:creator>
  <cp:lastModifiedBy>中井 香里</cp:lastModifiedBy>
  <cp:revision>2</cp:revision>
  <cp:lastPrinted>2022-05-30T06:28:00Z</cp:lastPrinted>
  <dcterms:created xsi:type="dcterms:W3CDTF">2022-05-30T09:52:00Z</dcterms:created>
  <dcterms:modified xsi:type="dcterms:W3CDTF">2022-05-30T09:52:00Z</dcterms:modified>
</cp:coreProperties>
</file>